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AFC9" w14:textId="42F21699" w:rsidR="00B6005C" w:rsidRDefault="00B6005C" w:rsidP="00F0436D">
      <w:pPr>
        <w:spacing w:line="360" w:lineRule="auto"/>
        <w:ind w:left="567"/>
        <w:jc w:val="both"/>
        <w:rPr>
          <w:b/>
          <w:bCs/>
          <w:sz w:val="24"/>
          <w:szCs w:val="24"/>
          <w:lang w:val="en-US"/>
        </w:rPr>
      </w:pPr>
      <w:r w:rsidRPr="001B4675">
        <w:rPr>
          <w:b/>
          <w:bCs/>
          <w:sz w:val="24"/>
          <w:szCs w:val="24"/>
          <w:lang w:val="en-US"/>
        </w:rPr>
        <w:t>THE INTERNATIONAL CHAIR IN BIOETHICS</w:t>
      </w:r>
      <w:r>
        <w:rPr>
          <w:b/>
          <w:bCs/>
          <w:sz w:val="24"/>
          <w:szCs w:val="24"/>
          <w:lang w:val="en-US"/>
        </w:rPr>
        <w:t xml:space="preserve"> (ICB)</w:t>
      </w:r>
    </w:p>
    <w:p w14:paraId="467A3769" w14:textId="77777777" w:rsidR="004C4F40" w:rsidRDefault="001536D7" w:rsidP="00F0436D">
      <w:p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1536D7">
        <w:rPr>
          <w:sz w:val="24"/>
          <w:szCs w:val="24"/>
          <w:lang w:val="el"/>
        </w:rPr>
        <w:t>Η Διεθνής Έδρα Βιοηθικής (</w:t>
      </w:r>
      <w:r>
        <w:rPr>
          <w:sz w:val="24"/>
          <w:szCs w:val="24"/>
          <w:lang w:val="en-US"/>
        </w:rPr>
        <w:t>International</w:t>
      </w:r>
      <w:r w:rsidRPr="001536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Chair</w:t>
      </w:r>
      <w:r w:rsidRPr="001536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1536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Bioethics</w:t>
      </w:r>
      <w:r w:rsidRPr="001536D7">
        <w:rPr>
          <w:sz w:val="24"/>
          <w:szCs w:val="24"/>
        </w:rPr>
        <w:t>)</w:t>
      </w:r>
      <w:r w:rsidRPr="001536D7">
        <w:rPr>
          <w:sz w:val="24"/>
          <w:szCs w:val="24"/>
          <w:lang w:val="el"/>
        </w:rPr>
        <w:t xml:space="preserve"> είναι ένας </w:t>
      </w:r>
      <w:r>
        <w:rPr>
          <w:sz w:val="24"/>
          <w:szCs w:val="24"/>
          <w:lang w:val="el"/>
        </w:rPr>
        <w:t>παγκόσμιος</w:t>
      </w:r>
      <w:r w:rsidRPr="001536D7">
        <w:rPr>
          <w:sz w:val="24"/>
          <w:szCs w:val="24"/>
          <w:lang w:val="el"/>
        </w:rPr>
        <w:t xml:space="preserve"> οργανισμός</w:t>
      </w:r>
      <w:r>
        <w:rPr>
          <w:sz w:val="24"/>
          <w:szCs w:val="24"/>
          <w:lang w:val="el"/>
        </w:rPr>
        <w:t xml:space="preserve"> με έτος ίδρυσης το</w:t>
      </w:r>
      <w:r w:rsidRPr="001536D7">
        <w:rPr>
          <w:sz w:val="24"/>
          <w:szCs w:val="24"/>
          <w:lang w:val="el"/>
        </w:rPr>
        <w:t xml:space="preserve"> 2001. Αποστολή της ICB είναι να υπηρετεί την ανθρωπότητα προσπαθώντας να επιτύχει τα υψηλότερα διεθνή πρότυπα στη Βιοηθική, την Ιατρική Ηθική και την Εκπαίδευση </w:t>
      </w:r>
      <w:r>
        <w:rPr>
          <w:sz w:val="24"/>
          <w:szCs w:val="24"/>
          <w:lang w:val="el"/>
        </w:rPr>
        <w:t>στο Δίκαιο</w:t>
      </w:r>
      <w:r w:rsidRPr="001536D7">
        <w:rPr>
          <w:sz w:val="24"/>
          <w:szCs w:val="24"/>
          <w:lang w:val="el"/>
        </w:rPr>
        <w:t xml:space="preserve"> </w:t>
      </w:r>
      <w:r>
        <w:rPr>
          <w:sz w:val="24"/>
          <w:szCs w:val="24"/>
          <w:lang w:val="el"/>
        </w:rPr>
        <w:t>της Υ</w:t>
      </w:r>
      <w:r w:rsidRPr="001536D7">
        <w:rPr>
          <w:sz w:val="24"/>
          <w:szCs w:val="24"/>
          <w:lang w:val="el"/>
        </w:rPr>
        <w:t xml:space="preserve">γείας. Η ICB είναι ένας ανεξάρτητος οργανισμός που βασίζεται σε ένα </w:t>
      </w:r>
      <w:r>
        <w:rPr>
          <w:sz w:val="24"/>
          <w:szCs w:val="24"/>
          <w:lang w:val="el"/>
        </w:rPr>
        <w:t>παγκόσμιο</w:t>
      </w:r>
      <w:r w:rsidRPr="001536D7">
        <w:rPr>
          <w:sz w:val="24"/>
          <w:szCs w:val="24"/>
          <w:lang w:val="el"/>
        </w:rPr>
        <w:t xml:space="preserve"> δίκτυο σήμερα με περισσότερ</w:t>
      </w:r>
      <w:r>
        <w:rPr>
          <w:sz w:val="24"/>
          <w:szCs w:val="24"/>
          <w:lang w:val="el"/>
        </w:rPr>
        <w:t>α</w:t>
      </w:r>
      <w:r w:rsidRPr="001536D7">
        <w:rPr>
          <w:sz w:val="24"/>
          <w:szCs w:val="24"/>
          <w:lang w:val="el"/>
        </w:rPr>
        <w:t xml:space="preserve"> από 240 </w:t>
      </w:r>
      <w:r>
        <w:rPr>
          <w:sz w:val="24"/>
          <w:szCs w:val="24"/>
          <w:lang w:val="el"/>
        </w:rPr>
        <w:t>κλιμάκια</w:t>
      </w:r>
      <w:r w:rsidRPr="001536D7">
        <w:rPr>
          <w:sz w:val="24"/>
          <w:szCs w:val="24"/>
          <w:lang w:val="el"/>
        </w:rPr>
        <w:t xml:space="preserve"> σε πέντε ηπείρους. </w:t>
      </w:r>
      <w:r w:rsidR="005B4381">
        <w:rPr>
          <w:sz w:val="24"/>
          <w:szCs w:val="24"/>
          <w:lang w:val="el"/>
        </w:rPr>
        <w:t>Παράλληλα η</w:t>
      </w:r>
      <w:r w:rsidRPr="001536D7">
        <w:rPr>
          <w:sz w:val="24"/>
          <w:szCs w:val="24"/>
          <w:lang w:val="el"/>
        </w:rPr>
        <w:t xml:space="preserve"> ICB παρέχει ένα φόρουμ για τα μέλη της</w:t>
      </w:r>
      <w:r w:rsidR="005B4381">
        <w:rPr>
          <w:sz w:val="24"/>
          <w:szCs w:val="24"/>
          <w:lang w:val="el"/>
        </w:rPr>
        <w:t xml:space="preserve"> με στόχο</w:t>
      </w:r>
      <w:r w:rsidRPr="001536D7">
        <w:rPr>
          <w:sz w:val="24"/>
          <w:szCs w:val="24"/>
          <w:lang w:val="el"/>
        </w:rPr>
        <w:t xml:space="preserve"> να επικοινωνούν ελεύθερα, να συνεργάζονται ενεργά, να επιτυγχάνουν συναίνεση για υψηλά πρότυπα Βιοηθικής, Ιατρικής Δεοντολογίας και Εκπαίδευσης </w:t>
      </w:r>
      <w:r w:rsidR="005B4381">
        <w:rPr>
          <w:sz w:val="24"/>
          <w:szCs w:val="24"/>
          <w:lang w:val="el"/>
        </w:rPr>
        <w:t>στο Δίκαιο της Υγείας</w:t>
      </w:r>
      <w:r w:rsidRPr="001536D7">
        <w:rPr>
          <w:sz w:val="24"/>
          <w:szCs w:val="24"/>
          <w:lang w:val="el"/>
        </w:rPr>
        <w:t xml:space="preserve">. Η ICB διευθύνει Επαγγελματικά Τμήματα και Διεθνές Φόρουμ Δασκάλων (IFT) με περισσότερα από 1200 μέλη. </w:t>
      </w:r>
      <w:r w:rsidR="008106AC">
        <w:rPr>
          <w:rFonts w:cstheme="minorHAnsi"/>
          <w:sz w:val="24"/>
          <w:szCs w:val="24"/>
        </w:rPr>
        <w:t>Υπό αυτό το πρίσμα θεσπίστηκε το 2015 και η</w:t>
      </w:r>
      <w:r w:rsidR="008106AC" w:rsidRPr="00A13556">
        <w:rPr>
          <w:rFonts w:cstheme="minorHAnsi"/>
          <w:sz w:val="24"/>
          <w:szCs w:val="24"/>
        </w:rPr>
        <w:t xml:space="preserve"> Παγκόσμια Ημέρα Βιοηθικής </w:t>
      </w:r>
      <w:r w:rsidR="008106AC">
        <w:rPr>
          <w:rFonts w:cstheme="minorHAnsi"/>
          <w:sz w:val="24"/>
          <w:szCs w:val="24"/>
        </w:rPr>
        <w:t>(</w:t>
      </w:r>
      <w:r w:rsidR="008106AC">
        <w:rPr>
          <w:rFonts w:cstheme="minorHAnsi"/>
          <w:sz w:val="24"/>
          <w:szCs w:val="24"/>
          <w:lang w:val="en-US"/>
        </w:rPr>
        <w:t>World</w:t>
      </w:r>
      <w:r w:rsidR="008106AC" w:rsidRPr="00A13556">
        <w:rPr>
          <w:rFonts w:cstheme="minorHAnsi"/>
          <w:sz w:val="24"/>
          <w:szCs w:val="24"/>
        </w:rPr>
        <w:t xml:space="preserve"> </w:t>
      </w:r>
      <w:r w:rsidR="008106AC">
        <w:rPr>
          <w:rFonts w:cstheme="minorHAnsi"/>
          <w:sz w:val="24"/>
          <w:szCs w:val="24"/>
          <w:lang w:val="en-US"/>
        </w:rPr>
        <w:t>Bioethics</w:t>
      </w:r>
      <w:r w:rsidR="008106AC" w:rsidRPr="00A13556">
        <w:rPr>
          <w:rFonts w:cstheme="minorHAnsi"/>
          <w:sz w:val="24"/>
          <w:szCs w:val="24"/>
        </w:rPr>
        <w:t xml:space="preserve"> </w:t>
      </w:r>
      <w:r w:rsidR="008106AC">
        <w:rPr>
          <w:rFonts w:cstheme="minorHAnsi"/>
          <w:sz w:val="24"/>
          <w:szCs w:val="24"/>
          <w:lang w:val="en-US"/>
        </w:rPr>
        <w:t>Day</w:t>
      </w:r>
      <w:r w:rsidR="008106AC" w:rsidRPr="00A13556">
        <w:rPr>
          <w:rFonts w:cstheme="minorHAnsi"/>
          <w:sz w:val="24"/>
          <w:szCs w:val="24"/>
        </w:rPr>
        <w:t xml:space="preserve">) </w:t>
      </w:r>
      <w:r w:rsidR="008106AC">
        <w:rPr>
          <w:rFonts w:cstheme="minorHAnsi"/>
          <w:sz w:val="24"/>
          <w:szCs w:val="24"/>
        </w:rPr>
        <w:t>και η</w:t>
      </w:r>
      <w:r w:rsidR="008106AC" w:rsidRPr="00A13556">
        <w:rPr>
          <w:rFonts w:cstheme="minorHAnsi"/>
          <w:sz w:val="24"/>
          <w:szCs w:val="24"/>
        </w:rPr>
        <w:t xml:space="preserve"> ημερομηνία που επιλέχθηκε είναι η 19η Οκτωβρίου.</w:t>
      </w:r>
      <w:r w:rsidR="008106AC" w:rsidRPr="008106AC">
        <w:rPr>
          <w:rFonts w:cstheme="minorHAnsi"/>
          <w:sz w:val="24"/>
          <w:szCs w:val="24"/>
        </w:rPr>
        <w:t xml:space="preserve"> </w:t>
      </w:r>
    </w:p>
    <w:p w14:paraId="5D55AB26" w14:textId="25B5B1FF" w:rsidR="001536D7" w:rsidRPr="001536D7" w:rsidRDefault="001536D7" w:rsidP="00F0436D">
      <w:pPr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  <w:lang w:val="el"/>
        </w:rPr>
        <w:t xml:space="preserve">Τα πρώτα 20 έτη </w:t>
      </w:r>
      <w:r w:rsidR="008106AC">
        <w:rPr>
          <w:sz w:val="24"/>
          <w:szCs w:val="24"/>
          <w:lang w:val="el"/>
        </w:rPr>
        <w:t>ο οργανισμός λειτουργούσε υπό την αιγίδα της</w:t>
      </w:r>
      <w:r w:rsidR="00241631">
        <w:rPr>
          <w:sz w:val="24"/>
          <w:szCs w:val="24"/>
          <w:lang w:val="el"/>
        </w:rPr>
        <w:t xml:space="preserve"> </w:t>
      </w:r>
      <w:r w:rsidR="00241631">
        <w:rPr>
          <w:sz w:val="24"/>
          <w:szCs w:val="24"/>
          <w:lang w:val="en-US"/>
        </w:rPr>
        <w:t>UNESCO</w:t>
      </w:r>
      <w:r w:rsidR="00241631" w:rsidRPr="00241631">
        <w:rPr>
          <w:sz w:val="24"/>
          <w:szCs w:val="24"/>
        </w:rPr>
        <w:t xml:space="preserve"> (</w:t>
      </w:r>
      <w:r w:rsidR="00241631">
        <w:rPr>
          <w:sz w:val="24"/>
          <w:szCs w:val="24"/>
          <w:lang w:val="en-US"/>
        </w:rPr>
        <w:t>Haifa</w:t>
      </w:r>
      <w:r w:rsidR="00241631" w:rsidRPr="00241631">
        <w:rPr>
          <w:sz w:val="24"/>
          <w:szCs w:val="24"/>
        </w:rPr>
        <w:t xml:space="preserve">) </w:t>
      </w:r>
      <w:r w:rsidR="00241631">
        <w:rPr>
          <w:sz w:val="24"/>
          <w:szCs w:val="24"/>
        </w:rPr>
        <w:t xml:space="preserve">ενώ πλέον αποτελεί και επίσημα </w:t>
      </w:r>
      <w:r w:rsidR="00241631">
        <w:rPr>
          <w:sz w:val="24"/>
          <w:szCs w:val="24"/>
          <w:lang w:val="en-US"/>
        </w:rPr>
        <w:t>Cooperative</w:t>
      </w:r>
      <w:r w:rsidR="00241631" w:rsidRPr="00241631">
        <w:rPr>
          <w:sz w:val="24"/>
          <w:szCs w:val="24"/>
        </w:rPr>
        <w:t xml:space="preserve"> </w:t>
      </w:r>
      <w:r w:rsidR="00241631">
        <w:rPr>
          <w:sz w:val="24"/>
          <w:szCs w:val="24"/>
          <w:lang w:val="en-US"/>
        </w:rPr>
        <w:t>Center</w:t>
      </w:r>
      <w:r w:rsidR="00241631" w:rsidRPr="00241631">
        <w:rPr>
          <w:sz w:val="24"/>
          <w:szCs w:val="24"/>
        </w:rPr>
        <w:t xml:space="preserve"> </w:t>
      </w:r>
      <w:r w:rsidR="00241631">
        <w:rPr>
          <w:sz w:val="24"/>
          <w:szCs w:val="24"/>
        </w:rPr>
        <w:t xml:space="preserve">της Παγκόσμιας Ιατρικής Ένωσης </w:t>
      </w:r>
      <w:r w:rsidR="00241631">
        <w:rPr>
          <w:sz w:val="24"/>
          <w:szCs w:val="24"/>
          <w:lang w:val="el"/>
        </w:rPr>
        <w:t>(</w:t>
      </w:r>
      <w:r w:rsidR="00241631">
        <w:rPr>
          <w:sz w:val="24"/>
          <w:szCs w:val="24"/>
          <w:lang w:val="en-US"/>
        </w:rPr>
        <w:t>World</w:t>
      </w:r>
      <w:r w:rsidR="00241631" w:rsidRPr="001536D7">
        <w:rPr>
          <w:sz w:val="24"/>
          <w:szCs w:val="24"/>
        </w:rPr>
        <w:t xml:space="preserve"> </w:t>
      </w:r>
      <w:r w:rsidR="00241631">
        <w:rPr>
          <w:sz w:val="24"/>
          <w:szCs w:val="24"/>
          <w:lang w:val="en-US"/>
        </w:rPr>
        <w:t>Medical</w:t>
      </w:r>
      <w:r w:rsidR="00241631" w:rsidRPr="001536D7">
        <w:rPr>
          <w:sz w:val="24"/>
          <w:szCs w:val="24"/>
        </w:rPr>
        <w:t xml:space="preserve"> </w:t>
      </w:r>
      <w:r w:rsidR="00241631">
        <w:rPr>
          <w:sz w:val="24"/>
          <w:szCs w:val="24"/>
          <w:lang w:val="en-US"/>
        </w:rPr>
        <w:t>Association</w:t>
      </w:r>
      <w:r w:rsidR="00241631" w:rsidRPr="001536D7">
        <w:rPr>
          <w:sz w:val="24"/>
          <w:szCs w:val="24"/>
        </w:rPr>
        <w:t>)</w:t>
      </w:r>
      <w:r w:rsidR="00241631">
        <w:rPr>
          <w:sz w:val="24"/>
          <w:szCs w:val="24"/>
        </w:rPr>
        <w:t>.</w:t>
      </w:r>
      <w:r w:rsidR="00042B9D">
        <w:rPr>
          <w:sz w:val="24"/>
          <w:szCs w:val="24"/>
        </w:rPr>
        <w:t xml:space="preserve"> </w:t>
      </w:r>
      <w:r w:rsidR="00241631">
        <w:rPr>
          <w:sz w:val="24"/>
          <w:szCs w:val="24"/>
        </w:rPr>
        <w:t>Η</w:t>
      </w:r>
      <w:r w:rsidRPr="001536D7">
        <w:rPr>
          <w:sz w:val="24"/>
          <w:szCs w:val="24"/>
          <w:lang w:val="el"/>
        </w:rPr>
        <w:t xml:space="preserve"> WMA </w:t>
      </w:r>
      <w:r>
        <w:rPr>
          <w:sz w:val="24"/>
          <w:szCs w:val="24"/>
        </w:rPr>
        <w:t xml:space="preserve">από την πλευρά </w:t>
      </w:r>
      <w:r w:rsidR="00241631">
        <w:rPr>
          <w:sz w:val="24"/>
          <w:szCs w:val="24"/>
        </w:rPr>
        <w:t>της</w:t>
      </w:r>
      <w:r>
        <w:rPr>
          <w:sz w:val="24"/>
          <w:szCs w:val="24"/>
        </w:rPr>
        <w:t xml:space="preserve"> </w:t>
      </w:r>
      <w:r w:rsidRPr="001536D7">
        <w:rPr>
          <w:sz w:val="24"/>
          <w:szCs w:val="24"/>
          <w:lang w:val="el"/>
        </w:rPr>
        <w:t xml:space="preserve">έχει μια μακρόχρονη ιστορία συνεργασίας με την ICB </w:t>
      </w:r>
      <w:r w:rsidR="00241631">
        <w:rPr>
          <w:sz w:val="24"/>
          <w:szCs w:val="24"/>
          <w:lang w:val="el"/>
        </w:rPr>
        <w:t>η οποία και</w:t>
      </w:r>
      <w:r w:rsidRPr="001536D7">
        <w:rPr>
          <w:sz w:val="24"/>
          <w:szCs w:val="24"/>
          <w:lang w:val="el"/>
        </w:rPr>
        <w:t xml:space="preserve"> έχει </w:t>
      </w:r>
      <w:r w:rsidR="00241631">
        <w:rPr>
          <w:sz w:val="24"/>
          <w:szCs w:val="24"/>
          <w:lang w:val="el"/>
        </w:rPr>
        <w:t>εξελιχθεί</w:t>
      </w:r>
      <w:r w:rsidRPr="001536D7">
        <w:rPr>
          <w:sz w:val="24"/>
          <w:szCs w:val="24"/>
          <w:lang w:val="el"/>
        </w:rPr>
        <w:t xml:space="preserve"> σημαντικά σε διεθνές επίπεδο, ιδιαίτερα </w:t>
      </w:r>
      <w:r w:rsidR="00241631">
        <w:rPr>
          <w:sz w:val="24"/>
          <w:szCs w:val="24"/>
          <w:lang w:val="el"/>
        </w:rPr>
        <w:t>μέσω</w:t>
      </w:r>
      <w:r w:rsidRPr="001536D7">
        <w:rPr>
          <w:sz w:val="24"/>
          <w:szCs w:val="24"/>
          <w:lang w:val="el"/>
        </w:rPr>
        <w:t xml:space="preserve"> τη</w:t>
      </w:r>
      <w:r w:rsidR="00241631">
        <w:rPr>
          <w:sz w:val="24"/>
          <w:szCs w:val="24"/>
          <w:lang w:val="el"/>
        </w:rPr>
        <w:t>ς</w:t>
      </w:r>
      <w:r w:rsidRPr="001536D7">
        <w:rPr>
          <w:sz w:val="24"/>
          <w:szCs w:val="24"/>
          <w:lang w:val="el"/>
        </w:rPr>
        <w:t xml:space="preserve"> συνεργασία</w:t>
      </w:r>
      <w:r w:rsidR="00241631">
        <w:rPr>
          <w:sz w:val="24"/>
          <w:szCs w:val="24"/>
          <w:lang w:val="el"/>
        </w:rPr>
        <w:t>ς</w:t>
      </w:r>
      <w:r w:rsidRPr="001536D7">
        <w:rPr>
          <w:sz w:val="24"/>
          <w:szCs w:val="24"/>
          <w:lang w:val="el"/>
        </w:rPr>
        <w:t xml:space="preserve"> στο Διεθνές Συνέδριο Βιοηθικής και, πιο πρόσφατα, στο Τμήμα Εκπαίδευσης </w:t>
      </w:r>
      <w:r w:rsidR="00241631" w:rsidRPr="001536D7">
        <w:rPr>
          <w:sz w:val="24"/>
          <w:szCs w:val="24"/>
          <w:lang w:val="el"/>
        </w:rPr>
        <w:t>Online</w:t>
      </w:r>
      <w:r w:rsidRPr="001536D7">
        <w:rPr>
          <w:sz w:val="24"/>
          <w:szCs w:val="24"/>
          <w:lang w:val="el"/>
        </w:rPr>
        <w:t xml:space="preserve"> δραστηρι</w:t>
      </w:r>
      <w:r w:rsidR="00241631">
        <w:rPr>
          <w:sz w:val="24"/>
          <w:szCs w:val="24"/>
          <w:lang w:val="el"/>
        </w:rPr>
        <w:t>οτήτων της</w:t>
      </w:r>
      <w:r w:rsidR="00241631" w:rsidRPr="00241631">
        <w:rPr>
          <w:sz w:val="24"/>
          <w:szCs w:val="24"/>
          <w:lang w:val="el"/>
        </w:rPr>
        <w:t xml:space="preserve"> </w:t>
      </w:r>
      <w:r w:rsidR="00241631" w:rsidRPr="001536D7">
        <w:rPr>
          <w:sz w:val="24"/>
          <w:szCs w:val="24"/>
          <w:lang w:val="el"/>
        </w:rPr>
        <w:t>ICB</w:t>
      </w:r>
      <w:r w:rsidR="00241631">
        <w:rPr>
          <w:sz w:val="24"/>
          <w:szCs w:val="24"/>
          <w:lang w:val="el"/>
        </w:rPr>
        <w:t>.</w:t>
      </w:r>
    </w:p>
    <w:p w14:paraId="1A940951" w14:textId="399B1F31" w:rsidR="008106AC" w:rsidRPr="008106AC" w:rsidRDefault="008106AC" w:rsidP="00F0436D">
      <w:pPr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8106AC">
        <w:rPr>
          <w:rFonts w:cstheme="minorHAnsi"/>
          <w:sz w:val="24"/>
          <w:szCs w:val="24"/>
        </w:rPr>
        <w:t xml:space="preserve">Το Ελληνικό Κλιμάκιο, το οποίο εκπροσωπεί τη χώρα μας στην </w:t>
      </w:r>
      <w:r>
        <w:rPr>
          <w:rFonts w:cstheme="minorHAnsi"/>
          <w:sz w:val="24"/>
          <w:szCs w:val="24"/>
          <w:lang w:val="en-US"/>
        </w:rPr>
        <w:t>ICB</w:t>
      </w:r>
      <w:r w:rsidRPr="008106AC">
        <w:rPr>
          <w:rFonts w:cstheme="minorHAnsi"/>
          <w:sz w:val="24"/>
          <w:szCs w:val="24"/>
        </w:rPr>
        <w:t>, ιδρύθηκε τον Αύγουστο του 2015, στο Εθνικό και Καποδιστριακό Πανεπιστήμιο Αθηνών</w:t>
      </w:r>
      <w:r w:rsidR="004A656D">
        <w:rPr>
          <w:rFonts w:cstheme="minorHAnsi"/>
          <w:sz w:val="24"/>
          <w:szCs w:val="24"/>
        </w:rPr>
        <w:t xml:space="preserve"> και συγκεκριμένα στο Εργαστήριο Εφαρμοσμένης Φιλοσοφίας</w:t>
      </w:r>
      <w:r w:rsidRPr="008106AC">
        <w:rPr>
          <w:rFonts w:cstheme="minorHAnsi"/>
          <w:sz w:val="24"/>
          <w:szCs w:val="24"/>
        </w:rPr>
        <w:t>, και στόχος του είναι η προαγωγή του διαλόγου γύρω από τη Βιοηθική στη χώρα μας και η πλαισίωση επιστημονικών, αλλά και κοινωνικών δράσεων που αφορούν στα ζητήματα Βιοηθικής, σε στενή συνεργασία με άλλους φορείς και θεσμούς.</w:t>
      </w:r>
    </w:p>
    <w:p w14:paraId="20AB6FB1" w14:textId="58530120" w:rsidR="00A21CA9" w:rsidRDefault="00A21CA9" w:rsidP="008106AC">
      <w:pPr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35F0D7C" w14:textId="77777777" w:rsidR="00F0436D" w:rsidRDefault="00F0436D" w:rsidP="008106AC">
      <w:pPr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F36E335" w14:textId="77777777" w:rsidR="004C4F40" w:rsidRDefault="004C4F40" w:rsidP="008106AC">
      <w:pPr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9F93473" w14:textId="15BA16F7" w:rsidR="00A21CA9" w:rsidRPr="006701D2" w:rsidRDefault="00A21CA9" w:rsidP="00F0436D">
      <w:pPr>
        <w:spacing w:line="360" w:lineRule="auto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ΠΑΓΚΟΣΜΙΑ</w:t>
      </w:r>
      <w:r w:rsidRPr="00670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ΗΜΕΡΑ</w:t>
      </w:r>
      <w:r w:rsidRPr="00670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ΒΙΟΗΘΙΚΗΣ</w:t>
      </w:r>
      <w:r w:rsidRPr="006701D2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ΔΙΕΘΝΕΣ</w:t>
      </w:r>
      <w:r w:rsidRPr="00670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ΣΥΝΕΔΡΙΟ</w:t>
      </w:r>
      <w:r w:rsidRPr="006701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«ΚΟΙΝΩΝΙΚΗ ΕΥΘΥΝΗ </w:t>
      </w:r>
      <w:r w:rsidR="00D01A9D">
        <w:rPr>
          <w:b/>
          <w:bCs/>
          <w:sz w:val="24"/>
          <w:szCs w:val="24"/>
        </w:rPr>
        <w:t>και</w:t>
      </w:r>
      <w:r>
        <w:rPr>
          <w:b/>
          <w:bCs/>
          <w:sz w:val="24"/>
          <w:szCs w:val="24"/>
        </w:rPr>
        <w:t xml:space="preserve"> ΥΓΕΙΑ»</w:t>
      </w:r>
    </w:p>
    <w:p w14:paraId="0C58C1F6" w14:textId="20A940B1" w:rsidR="00835722" w:rsidRPr="00835722" w:rsidRDefault="00835722" w:rsidP="00F0436D">
      <w:pPr>
        <w:spacing w:line="360" w:lineRule="auto"/>
        <w:ind w:left="567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91D55">
        <w:rPr>
          <w:color w:val="333333"/>
          <w:sz w:val="24"/>
          <w:szCs w:val="24"/>
          <w:shd w:val="clear" w:color="auto" w:fill="FFFFFF"/>
          <w:lang w:val="el"/>
        </w:rPr>
        <w:t xml:space="preserve">Το θέμα </w:t>
      </w:r>
      <w:r>
        <w:rPr>
          <w:color w:val="333333"/>
          <w:sz w:val="24"/>
          <w:szCs w:val="24"/>
          <w:shd w:val="clear" w:color="auto" w:fill="FFFFFF"/>
        </w:rPr>
        <w:t>του εορτασμού</w:t>
      </w:r>
      <w:r w:rsidRPr="00991D55">
        <w:rPr>
          <w:color w:val="333333"/>
          <w:sz w:val="24"/>
          <w:szCs w:val="24"/>
          <w:shd w:val="clear" w:color="auto" w:fill="FFFFFF"/>
          <w:lang w:val="el"/>
        </w:rPr>
        <w:t xml:space="preserve"> </w:t>
      </w:r>
      <w:r w:rsidR="00C74A15">
        <w:rPr>
          <w:color w:val="333333"/>
          <w:sz w:val="24"/>
          <w:szCs w:val="24"/>
          <w:shd w:val="clear" w:color="auto" w:fill="FFFFFF"/>
        </w:rPr>
        <w:t>για</w:t>
      </w:r>
      <w:r w:rsidR="00C74A15" w:rsidRPr="00C74A15">
        <w:rPr>
          <w:color w:val="333333"/>
          <w:sz w:val="24"/>
          <w:szCs w:val="24"/>
          <w:shd w:val="clear" w:color="auto" w:fill="FFFFFF"/>
        </w:rPr>
        <w:t xml:space="preserve"> </w:t>
      </w:r>
      <w:r w:rsidR="00C74A15">
        <w:rPr>
          <w:color w:val="333333"/>
          <w:sz w:val="24"/>
          <w:szCs w:val="24"/>
          <w:shd w:val="clear" w:color="auto" w:fill="FFFFFF"/>
        </w:rPr>
        <w:t>το</w:t>
      </w:r>
      <w:r w:rsidR="00C74A15" w:rsidRPr="00C74A15">
        <w:rPr>
          <w:color w:val="333333"/>
          <w:sz w:val="24"/>
          <w:szCs w:val="24"/>
          <w:shd w:val="clear" w:color="auto" w:fill="FFFFFF"/>
        </w:rPr>
        <w:t xml:space="preserve"> 2022 </w:t>
      </w:r>
      <w:r w:rsidRPr="00991D55">
        <w:rPr>
          <w:color w:val="333333"/>
          <w:sz w:val="24"/>
          <w:szCs w:val="24"/>
          <w:shd w:val="clear" w:color="auto" w:fill="FFFFFF"/>
          <w:lang w:val="el"/>
        </w:rPr>
        <w:t>είναι «</w:t>
      </w:r>
      <w:r w:rsidRPr="005374AB">
        <w:rPr>
          <w:i/>
          <w:iCs/>
          <w:color w:val="333333"/>
          <w:sz w:val="24"/>
          <w:szCs w:val="24"/>
          <w:shd w:val="clear" w:color="auto" w:fill="FFFFFF"/>
          <w:lang w:val="el"/>
        </w:rPr>
        <w:t>Κοινωνική Ευθύνη και Υγεία».</w:t>
      </w:r>
      <w:r w:rsidRPr="00991D55">
        <w:rPr>
          <w:color w:val="333333"/>
          <w:sz w:val="24"/>
          <w:szCs w:val="24"/>
          <w:shd w:val="clear" w:color="auto" w:fill="FFFFFF"/>
          <w:lang w:val="el"/>
        </w:rPr>
        <w:t xml:space="preserve"> Το θέμα αυτό εμπνέεται </w:t>
      </w:r>
      <w:r w:rsidR="008647D7">
        <w:rPr>
          <w:color w:val="333333"/>
          <w:sz w:val="24"/>
          <w:szCs w:val="24"/>
          <w:shd w:val="clear" w:color="auto" w:fill="FFFFFF"/>
        </w:rPr>
        <w:t xml:space="preserve">τόσο </w:t>
      </w:r>
      <w:r w:rsidRPr="00991D55">
        <w:rPr>
          <w:color w:val="333333"/>
          <w:sz w:val="24"/>
          <w:szCs w:val="24"/>
          <w:shd w:val="clear" w:color="auto" w:fill="FFFFFF"/>
          <w:lang w:val="el"/>
        </w:rPr>
        <w:t xml:space="preserve">από το άρθρο 14 </w:t>
      </w:r>
      <w:r w:rsidR="00C74A15">
        <w:rPr>
          <w:color w:val="333333"/>
          <w:sz w:val="24"/>
          <w:szCs w:val="24"/>
          <w:shd w:val="clear" w:color="auto" w:fill="FFFFFF"/>
          <w:lang w:val="el"/>
        </w:rPr>
        <w:t>της</w:t>
      </w:r>
      <w:r w:rsidR="00C74A15" w:rsidRPr="00C74A15">
        <w:t xml:space="preserve"> </w:t>
      </w:r>
      <w:r w:rsidR="00C74A15" w:rsidRPr="00C74A15">
        <w:rPr>
          <w:color w:val="333333"/>
          <w:sz w:val="24"/>
          <w:szCs w:val="24"/>
          <w:shd w:val="clear" w:color="auto" w:fill="FFFFFF"/>
          <w:lang w:val="el"/>
        </w:rPr>
        <w:t>Οικουμενική</w:t>
      </w:r>
      <w:r w:rsidR="00C74A15">
        <w:rPr>
          <w:color w:val="333333"/>
          <w:sz w:val="24"/>
          <w:szCs w:val="24"/>
          <w:shd w:val="clear" w:color="auto" w:fill="FFFFFF"/>
          <w:lang w:val="el"/>
        </w:rPr>
        <w:t>ς</w:t>
      </w:r>
      <w:r w:rsidR="00C74A15" w:rsidRPr="00C74A15">
        <w:rPr>
          <w:color w:val="333333"/>
          <w:sz w:val="24"/>
          <w:szCs w:val="24"/>
          <w:shd w:val="clear" w:color="auto" w:fill="FFFFFF"/>
          <w:lang w:val="el"/>
        </w:rPr>
        <w:t xml:space="preserve"> Διακήρυξη</w:t>
      </w:r>
      <w:r w:rsidR="00C74A15">
        <w:rPr>
          <w:color w:val="333333"/>
          <w:sz w:val="24"/>
          <w:szCs w:val="24"/>
          <w:shd w:val="clear" w:color="auto" w:fill="FFFFFF"/>
          <w:lang w:val="el"/>
        </w:rPr>
        <w:t>ς</w:t>
      </w:r>
      <w:r w:rsidR="00C74A15" w:rsidRPr="00C74A15">
        <w:rPr>
          <w:color w:val="333333"/>
          <w:sz w:val="24"/>
          <w:szCs w:val="24"/>
          <w:shd w:val="clear" w:color="auto" w:fill="FFFFFF"/>
          <w:lang w:val="el"/>
        </w:rPr>
        <w:t xml:space="preserve"> για τη Βιοηθική και τα Ανθρώπινα  Δικαιώματα</w:t>
      </w:r>
      <w:r w:rsidR="00C74A15">
        <w:rPr>
          <w:color w:val="333333"/>
          <w:sz w:val="24"/>
          <w:szCs w:val="24"/>
          <w:shd w:val="clear" w:color="auto" w:fill="FFFFFF"/>
          <w:lang w:val="el"/>
        </w:rPr>
        <w:t xml:space="preserve"> (</w:t>
      </w:r>
      <w:r w:rsidRPr="00991D55">
        <w:rPr>
          <w:color w:val="333333"/>
          <w:sz w:val="24"/>
          <w:szCs w:val="24"/>
          <w:shd w:val="clear" w:color="auto" w:fill="FFFFFF"/>
          <w:lang w:val="el"/>
        </w:rPr>
        <w:t>UDBHR</w:t>
      </w:r>
      <w:r w:rsidR="00C74A15">
        <w:rPr>
          <w:color w:val="333333"/>
          <w:sz w:val="24"/>
          <w:szCs w:val="24"/>
          <w:shd w:val="clear" w:color="auto" w:fill="FFFFFF"/>
          <w:lang w:val="el"/>
        </w:rPr>
        <w:t>)</w:t>
      </w:r>
      <w:r w:rsidRPr="00991D55">
        <w:rPr>
          <w:color w:val="333333"/>
          <w:sz w:val="24"/>
          <w:szCs w:val="24"/>
          <w:shd w:val="clear" w:color="auto" w:fill="FFFFFF"/>
          <w:lang w:val="el"/>
        </w:rPr>
        <w:t xml:space="preserve"> </w:t>
      </w:r>
      <w:r w:rsidR="008647D7">
        <w:rPr>
          <w:color w:val="333333"/>
          <w:sz w:val="24"/>
          <w:szCs w:val="24"/>
          <w:shd w:val="clear" w:color="auto" w:fill="FFFFFF"/>
          <w:lang w:val="el"/>
        </w:rPr>
        <w:t xml:space="preserve">όσο </w:t>
      </w:r>
      <w:r w:rsidRPr="00991D55">
        <w:rPr>
          <w:color w:val="333333"/>
          <w:sz w:val="24"/>
          <w:szCs w:val="24"/>
          <w:shd w:val="clear" w:color="auto" w:fill="FFFFFF"/>
          <w:lang w:val="el"/>
        </w:rPr>
        <w:t xml:space="preserve">και από </w:t>
      </w:r>
      <w:r w:rsidR="008647D7">
        <w:rPr>
          <w:color w:val="333333"/>
          <w:sz w:val="24"/>
          <w:szCs w:val="24"/>
          <w:shd w:val="clear" w:color="auto" w:fill="FFFFFF"/>
          <w:lang w:val="el"/>
        </w:rPr>
        <w:t>τ</w:t>
      </w:r>
      <w:r w:rsidRPr="00991D55">
        <w:rPr>
          <w:color w:val="333333"/>
          <w:sz w:val="24"/>
          <w:szCs w:val="24"/>
          <w:shd w:val="clear" w:color="auto" w:fill="FFFFFF"/>
          <w:lang w:val="el"/>
        </w:rPr>
        <w:t>η σημασία των υπεύθυνων συμπεριφορών των ατόμων προς τις κοινωνίες τους κατά τη διάρκεια της πανδημίας Covid-19. Το αίσθημα ευθύνης των ατόμων απέναντι στις κοινωνίες τους διαδραμάτισε σημαντικό ρόλο στην πρόληψη της εξάπλωσης και της αποδοχής του εμβολιασμού στην πανδημία Covid-19. Παρατηρήθηκε σε όλο τον κόσμο ότι οι υπεύθυνες συμπεριφορές των ατόμων βοήθησαν στον περιορισμό της νόσου και αντίστροφα.</w:t>
      </w:r>
    </w:p>
    <w:p w14:paraId="34CE50DD" w14:textId="4BBF6D34" w:rsidR="00450D5E" w:rsidRPr="00251568" w:rsidRDefault="00C74A15" w:rsidP="00F0436D">
      <w:pPr>
        <w:spacing w:line="360" w:lineRule="auto"/>
        <w:ind w:left="567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Ο εορτασμός </w:t>
      </w:r>
      <w:r w:rsidR="001536D7" w:rsidRPr="001536D7">
        <w:rPr>
          <w:rFonts w:cstheme="minorHAnsi"/>
          <w:color w:val="333333"/>
          <w:sz w:val="24"/>
          <w:szCs w:val="24"/>
          <w:shd w:val="clear" w:color="auto" w:fill="FFFFFF"/>
        </w:rPr>
        <w:t xml:space="preserve">διοργανώνεται </w:t>
      </w:r>
      <w:r w:rsidR="00F77DA2" w:rsidRPr="00F77DA2">
        <w:rPr>
          <w:rFonts w:cstheme="minorHAnsi"/>
          <w:color w:val="333333"/>
          <w:sz w:val="24"/>
          <w:szCs w:val="24"/>
          <w:shd w:val="clear" w:color="auto" w:fill="FFFFFF"/>
        </w:rPr>
        <w:t>σε υβριδική μορφή (online/livestreaming/in-person)</w:t>
      </w:r>
      <w:r w:rsidR="00F77DA2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4A656D">
        <w:rPr>
          <w:rFonts w:cstheme="minorHAnsi"/>
          <w:color w:val="333333"/>
          <w:sz w:val="24"/>
          <w:szCs w:val="24"/>
          <w:shd w:val="clear" w:color="auto" w:fill="FFFFFF"/>
        </w:rPr>
        <w:t>στις 19 Οκτωβρίου</w:t>
      </w:r>
      <w:r w:rsidR="00287254">
        <w:rPr>
          <w:rFonts w:cstheme="minorHAnsi"/>
          <w:color w:val="333333"/>
          <w:sz w:val="24"/>
          <w:szCs w:val="24"/>
          <w:shd w:val="clear" w:color="auto" w:fill="FFFFFF"/>
        </w:rPr>
        <w:t xml:space="preserve"> 202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2</w:t>
      </w:r>
      <w:r w:rsidR="004A656D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1536D7" w:rsidRPr="001536D7">
        <w:rPr>
          <w:rFonts w:cstheme="minorHAnsi"/>
          <w:color w:val="333333"/>
          <w:sz w:val="24"/>
          <w:szCs w:val="24"/>
          <w:shd w:val="clear" w:color="auto" w:fill="FFFFFF"/>
        </w:rPr>
        <w:t xml:space="preserve">από </w:t>
      </w:r>
      <w:r w:rsidR="005504D8">
        <w:rPr>
          <w:sz w:val="24"/>
          <w:szCs w:val="24"/>
          <w:lang w:val="el"/>
        </w:rPr>
        <w:t xml:space="preserve">Το Ελληνικό Κλιμάκιο </w:t>
      </w:r>
      <w:hyperlink r:id="rId6" w:history="1">
        <w:r w:rsidR="005504D8" w:rsidRPr="004B3D87">
          <w:rPr>
            <w:rStyle w:val="Hyperlink"/>
            <w:sz w:val="24"/>
            <w:szCs w:val="24"/>
            <w:lang w:val="en-US"/>
          </w:rPr>
          <w:t>International</w:t>
        </w:r>
        <w:r w:rsidR="005504D8" w:rsidRPr="004B3D87">
          <w:rPr>
            <w:rStyle w:val="Hyperlink"/>
            <w:sz w:val="24"/>
            <w:szCs w:val="24"/>
          </w:rPr>
          <w:t xml:space="preserve"> </w:t>
        </w:r>
        <w:r w:rsidR="005504D8" w:rsidRPr="004B3D87">
          <w:rPr>
            <w:rStyle w:val="Hyperlink"/>
            <w:sz w:val="24"/>
            <w:szCs w:val="24"/>
            <w:lang w:val="en-US"/>
          </w:rPr>
          <w:t>Chair</w:t>
        </w:r>
        <w:r w:rsidR="005504D8" w:rsidRPr="004B3D87">
          <w:rPr>
            <w:rStyle w:val="Hyperlink"/>
            <w:sz w:val="24"/>
            <w:szCs w:val="24"/>
          </w:rPr>
          <w:t xml:space="preserve"> </w:t>
        </w:r>
        <w:r w:rsidR="005504D8" w:rsidRPr="004B3D87">
          <w:rPr>
            <w:rStyle w:val="Hyperlink"/>
            <w:sz w:val="24"/>
            <w:szCs w:val="24"/>
            <w:lang w:val="en-US"/>
          </w:rPr>
          <w:t>in</w:t>
        </w:r>
        <w:r w:rsidR="005504D8" w:rsidRPr="004B3D87">
          <w:rPr>
            <w:rStyle w:val="Hyperlink"/>
            <w:sz w:val="24"/>
            <w:szCs w:val="24"/>
          </w:rPr>
          <w:t xml:space="preserve"> </w:t>
        </w:r>
        <w:r w:rsidR="005504D8" w:rsidRPr="004B3D87">
          <w:rPr>
            <w:rStyle w:val="Hyperlink"/>
            <w:sz w:val="24"/>
            <w:szCs w:val="24"/>
            <w:lang w:val="en-US"/>
          </w:rPr>
          <w:t>Bioethics</w:t>
        </w:r>
        <w:r w:rsidR="005504D8" w:rsidRPr="004B3D87">
          <w:rPr>
            <w:rStyle w:val="Hyperlink"/>
            <w:sz w:val="24"/>
            <w:szCs w:val="24"/>
          </w:rPr>
          <w:t xml:space="preserve"> (</w:t>
        </w:r>
        <w:r w:rsidR="005504D8" w:rsidRPr="004B3D87">
          <w:rPr>
            <w:rStyle w:val="Hyperlink"/>
            <w:sz w:val="24"/>
            <w:szCs w:val="24"/>
            <w:lang w:val="en-US"/>
          </w:rPr>
          <w:t>WMA</w:t>
        </w:r>
        <w:r w:rsidR="005504D8" w:rsidRPr="004B3D87">
          <w:rPr>
            <w:rStyle w:val="Hyperlink"/>
            <w:sz w:val="24"/>
            <w:szCs w:val="24"/>
          </w:rPr>
          <w:t xml:space="preserve"> </w:t>
        </w:r>
        <w:r w:rsidR="005504D8" w:rsidRPr="004B3D87">
          <w:rPr>
            <w:rStyle w:val="Hyperlink"/>
            <w:sz w:val="24"/>
            <w:szCs w:val="24"/>
            <w:lang w:val="en-US"/>
          </w:rPr>
          <w:t>Cooperative</w:t>
        </w:r>
        <w:r w:rsidR="005504D8" w:rsidRPr="004B3D87">
          <w:rPr>
            <w:rStyle w:val="Hyperlink"/>
            <w:sz w:val="24"/>
            <w:szCs w:val="24"/>
          </w:rPr>
          <w:t xml:space="preserve"> </w:t>
        </w:r>
        <w:r w:rsidR="005504D8" w:rsidRPr="004B3D87">
          <w:rPr>
            <w:rStyle w:val="Hyperlink"/>
            <w:sz w:val="24"/>
            <w:szCs w:val="24"/>
            <w:lang w:val="en-US"/>
          </w:rPr>
          <w:t>Center</w:t>
        </w:r>
        <w:r w:rsidR="005504D8" w:rsidRPr="004B3D87">
          <w:rPr>
            <w:rStyle w:val="Hyperlink"/>
            <w:sz w:val="24"/>
            <w:szCs w:val="24"/>
          </w:rPr>
          <w:t>)</w:t>
        </w:r>
      </w:hyperlink>
      <w:r w:rsidR="005504D8" w:rsidRPr="007A6EB0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504D8" w:rsidRPr="001536D7">
        <w:rPr>
          <w:rFonts w:cstheme="minorHAnsi"/>
          <w:color w:val="333333"/>
          <w:sz w:val="24"/>
          <w:szCs w:val="24"/>
          <w:shd w:val="clear" w:color="auto" w:fill="FFFFFF"/>
        </w:rPr>
        <w:t xml:space="preserve">και το </w:t>
      </w:r>
      <w:hyperlink r:id="rId7" w:history="1">
        <w:r w:rsidR="005504D8" w:rsidRPr="001536D7">
          <w:rPr>
            <w:rStyle w:val="Hyperlink"/>
            <w:rFonts w:cstheme="minorHAnsi"/>
            <w:sz w:val="24"/>
            <w:szCs w:val="24"/>
            <w:shd w:val="clear" w:color="auto" w:fill="FFFFFF"/>
          </w:rPr>
          <w:t>Εργαστήριο Εφαρμοσμένης Φιλοσοφίας</w:t>
        </w:r>
      </w:hyperlink>
      <w:r w:rsidR="005504D8" w:rsidRPr="001536D7">
        <w:rPr>
          <w:rFonts w:cstheme="minorHAnsi"/>
          <w:color w:val="333333"/>
          <w:sz w:val="24"/>
          <w:szCs w:val="24"/>
          <w:shd w:val="clear" w:color="auto" w:fill="FFFFFF"/>
        </w:rPr>
        <w:t xml:space="preserve"> Ε.Κ.Π.Α.</w:t>
      </w:r>
      <w:r w:rsidR="005504D8">
        <w:rPr>
          <w:rFonts w:cstheme="minorHAnsi"/>
          <w:color w:val="333333"/>
          <w:sz w:val="24"/>
          <w:szCs w:val="24"/>
          <w:shd w:val="clear" w:color="auto" w:fill="FFFFFF"/>
        </w:rPr>
        <w:t xml:space="preserve">, η </w:t>
      </w:r>
      <w:hyperlink r:id="rId8" w:history="1">
        <w:r w:rsidR="005504D8" w:rsidRPr="008106AC">
          <w:rPr>
            <w:rStyle w:val="Hyperlink"/>
            <w:rFonts w:cstheme="minorHAnsi"/>
            <w:sz w:val="24"/>
            <w:szCs w:val="24"/>
            <w:shd w:val="clear" w:color="auto" w:fill="FFFFFF"/>
          </w:rPr>
          <w:t>Εθνική Επιτροπή Βιοηθικής &amp; Τεχνοηθικής</w:t>
        </w:r>
      </w:hyperlink>
      <w:r w:rsidR="005504D8" w:rsidRPr="00606E97">
        <w:rPr>
          <w:rStyle w:val="Hyperlink"/>
          <w:rFonts w:cstheme="minorHAnsi"/>
          <w:sz w:val="24"/>
          <w:szCs w:val="24"/>
          <w:u w:val="none"/>
          <w:shd w:val="clear" w:color="auto" w:fill="FFFFFF"/>
        </w:rPr>
        <w:t xml:space="preserve"> </w:t>
      </w:r>
      <w:r w:rsidR="005504D8" w:rsidRPr="001536D7">
        <w:rPr>
          <w:rFonts w:cstheme="minorHAnsi"/>
          <w:color w:val="333333"/>
          <w:sz w:val="24"/>
          <w:szCs w:val="24"/>
          <w:shd w:val="clear" w:color="auto" w:fill="FFFFFF"/>
        </w:rPr>
        <w:t xml:space="preserve">το </w:t>
      </w:r>
      <w:hyperlink r:id="rId9" w:history="1">
        <w:r w:rsidR="005504D8" w:rsidRPr="001536D7">
          <w:rPr>
            <w:rStyle w:val="Hyperlink"/>
            <w:rFonts w:cstheme="minorHAnsi"/>
            <w:sz w:val="24"/>
            <w:szCs w:val="24"/>
            <w:shd w:val="clear" w:color="auto" w:fill="FFFFFF"/>
          </w:rPr>
          <w:t>Ανοικτό Πανεπιστήμιο Κύπρου</w:t>
        </w:r>
      </w:hyperlink>
      <w:r w:rsidR="005504D8">
        <w:rPr>
          <w:rFonts w:cstheme="minorHAnsi"/>
          <w:color w:val="333333"/>
          <w:sz w:val="24"/>
          <w:szCs w:val="24"/>
          <w:shd w:val="clear" w:color="auto" w:fill="FFFFFF"/>
        </w:rPr>
        <w:t xml:space="preserve"> η </w:t>
      </w:r>
      <w:hyperlink r:id="rId10" w:history="1">
        <w:r w:rsidR="005504D8" w:rsidRPr="00502620">
          <w:rPr>
            <w:rStyle w:val="Hyperlink"/>
            <w:rFonts w:cstheme="minorHAnsi"/>
            <w:sz w:val="24"/>
            <w:szCs w:val="24"/>
            <w:shd w:val="clear" w:color="auto" w:fill="FFFFFF"/>
          </w:rPr>
          <w:t>Ακαδημία Θεολογικών Σπουδών Βόλου</w:t>
        </w:r>
      </w:hyperlink>
      <w:r w:rsidR="005504D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504D8" w:rsidRPr="00F8331B">
        <w:rPr>
          <w:rFonts w:cstheme="minorHAnsi"/>
          <w:color w:val="333333"/>
          <w:sz w:val="24"/>
          <w:szCs w:val="24"/>
          <w:shd w:val="clear" w:color="auto" w:fill="FFFFFF"/>
        </w:rPr>
        <w:t xml:space="preserve">το </w:t>
      </w:r>
      <w:hyperlink r:id="rId11" w:history="1">
        <w:r w:rsidR="005504D8" w:rsidRPr="00CF1D1D">
          <w:rPr>
            <w:rStyle w:val="Hyperlink"/>
            <w:rFonts w:cstheme="minorHAnsi"/>
            <w:sz w:val="24"/>
            <w:szCs w:val="24"/>
            <w:shd w:val="clear" w:color="auto" w:fill="FFFFFF"/>
          </w:rPr>
          <w:t>Ευρωπαϊκό Εργαστήριο Βιοηθικής, Τεχνοηθικής και Δικαίου</w:t>
        </w:r>
      </w:hyperlink>
      <w:r w:rsidR="005504D8">
        <w:rPr>
          <w:rFonts w:cstheme="minorHAnsi"/>
          <w:color w:val="333333"/>
          <w:sz w:val="24"/>
          <w:szCs w:val="24"/>
          <w:shd w:val="clear" w:color="auto" w:fill="FFFFFF"/>
        </w:rPr>
        <w:t xml:space="preserve"> και το </w:t>
      </w:r>
      <w:r w:rsidR="005504D8" w:rsidRPr="00F8331B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hyperlink r:id="rId12" w:history="1">
        <w:r w:rsidR="005504D8" w:rsidRPr="009C4F14">
          <w:rPr>
            <w:rStyle w:val="Hyperlink"/>
            <w:rFonts w:cstheme="minorHAnsi"/>
            <w:sz w:val="24"/>
            <w:szCs w:val="24"/>
            <w:shd w:val="clear" w:color="auto" w:fill="FFFFFF"/>
          </w:rPr>
          <w:t>Ερευνητικό Κέντρο Βιοπολιτικής του Παντείου Πανεπιστημίου</w:t>
        </w:r>
      </w:hyperlink>
      <w:r w:rsidR="005504D8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r w:rsidR="002372C1">
        <w:rPr>
          <w:rFonts w:cstheme="minorHAnsi"/>
          <w:color w:val="333333"/>
          <w:sz w:val="24"/>
          <w:szCs w:val="24"/>
          <w:shd w:val="clear" w:color="auto" w:fill="FFFFFF"/>
        </w:rPr>
        <w:t>Το</w:t>
      </w:r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372C1">
        <w:rPr>
          <w:rFonts w:cstheme="minorHAnsi"/>
          <w:color w:val="333333"/>
          <w:sz w:val="24"/>
          <w:szCs w:val="24"/>
          <w:shd w:val="clear" w:color="auto" w:fill="FFFFFF"/>
        </w:rPr>
        <w:t>συνέδριο</w:t>
      </w:r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372C1">
        <w:rPr>
          <w:rFonts w:cstheme="minorHAnsi"/>
          <w:color w:val="333333"/>
          <w:sz w:val="24"/>
          <w:szCs w:val="24"/>
          <w:shd w:val="clear" w:color="auto" w:fill="FFFFFF"/>
        </w:rPr>
        <w:t>θα</w:t>
      </w:r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372C1">
        <w:rPr>
          <w:rFonts w:cstheme="minorHAnsi"/>
          <w:color w:val="333333"/>
          <w:sz w:val="24"/>
          <w:szCs w:val="24"/>
          <w:shd w:val="clear" w:color="auto" w:fill="FFFFFF"/>
        </w:rPr>
        <w:t>μεταδοθεί</w:t>
      </w:r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372C1">
        <w:rPr>
          <w:rFonts w:cstheme="minorHAnsi"/>
          <w:color w:val="333333"/>
          <w:sz w:val="24"/>
          <w:szCs w:val="24"/>
          <w:shd w:val="clear" w:color="auto" w:fill="FFFFFF"/>
        </w:rPr>
        <w:t>και</w:t>
      </w:r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372C1" w:rsidRPr="002372C1">
        <w:rPr>
          <w:rFonts w:cstheme="minorHAnsi"/>
          <w:color w:val="333333"/>
          <w:sz w:val="24"/>
          <w:szCs w:val="24"/>
          <w:shd w:val="clear" w:color="auto" w:fill="FFFFFF"/>
        </w:rPr>
        <w:t>σε</w:t>
      </w:r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372C1" w:rsidRPr="002372C1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live</w:t>
      </w:r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372C1" w:rsidRPr="002372C1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streaming</w:t>
      </w:r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372C1">
        <w:rPr>
          <w:rFonts w:cstheme="minorHAnsi"/>
          <w:color w:val="333333"/>
          <w:sz w:val="24"/>
          <w:szCs w:val="24"/>
          <w:shd w:val="clear" w:color="auto" w:fill="FFFFFF"/>
        </w:rPr>
        <w:t>από</w:t>
      </w:r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51568">
        <w:rPr>
          <w:rFonts w:cstheme="minorHAnsi"/>
          <w:color w:val="333333"/>
          <w:sz w:val="24"/>
          <w:szCs w:val="24"/>
          <w:shd w:val="clear" w:color="auto" w:fill="FFFFFF"/>
        </w:rPr>
        <w:t>το</w:t>
      </w:r>
      <w:r w:rsidR="00251568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hyperlink r:id="rId13" w:history="1">
        <w:r w:rsidR="00251568" w:rsidRPr="00251568">
          <w:rPr>
            <w:rStyle w:val="Hyperlink"/>
            <w:rFonts w:cstheme="minorHAnsi"/>
            <w:sz w:val="24"/>
            <w:szCs w:val="24"/>
            <w:shd w:val="clear" w:color="auto" w:fill="FFFFFF"/>
          </w:rPr>
          <w:t>Εθνικό και Καποδιστριακό Πανεπιστήμιο Αθηνών</w:t>
        </w:r>
      </w:hyperlink>
      <w:r w:rsid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και </w:t>
      </w:r>
      <w:r w:rsidR="002372C1">
        <w:rPr>
          <w:rFonts w:cstheme="minorHAnsi"/>
          <w:color w:val="333333"/>
          <w:sz w:val="24"/>
          <w:szCs w:val="24"/>
          <w:shd w:val="clear" w:color="auto" w:fill="FFFFFF"/>
        </w:rPr>
        <w:t>την</w:t>
      </w:r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hyperlink r:id="rId14" w:history="1">
        <w:r w:rsidR="002372C1" w:rsidRPr="00E2439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BCI</w:t>
        </w:r>
        <w:r w:rsidR="002372C1" w:rsidRPr="00251568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</w:t>
        </w:r>
        <w:r w:rsidR="002372C1" w:rsidRPr="00E2439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Media</w:t>
        </w:r>
        <w:r w:rsidR="002372C1" w:rsidRPr="00251568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</w:t>
        </w:r>
        <w:r w:rsidR="002372C1" w:rsidRPr="00E2439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BROADCAST</w:t>
        </w:r>
        <w:r w:rsidR="002372C1" w:rsidRPr="00251568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</w:t>
        </w:r>
        <w:r w:rsidR="002372C1" w:rsidRPr="00E2439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CANADIAN</w:t>
        </w:r>
        <w:r w:rsidR="002372C1" w:rsidRPr="00251568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&amp;  </w:t>
        </w:r>
        <w:r w:rsidR="002372C1" w:rsidRPr="00E2439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INTERNATIONAL</w:t>
        </w:r>
        <w:r w:rsidR="002372C1" w:rsidRPr="00251568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</w:t>
        </w:r>
        <w:r w:rsidR="002372C1" w:rsidRPr="00E2439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TV</w:t>
        </w:r>
        <w:r w:rsidR="002372C1" w:rsidRPr="00251568">
          <w:rPr>
            <w:rStyle w:val="Hyperlink"/>
            <w:rFonts w:cstheme="minorHAnsi"/>
            <w:sz w:val="24"/>
            <w:szCs w:val="24"/>
            <w:shd w:val="clear" w:color="auto" w:fill="FFFFFF"/>
          </w:rPr>
          <w:t xml:space="preserve"> </w:t>
        </w:r>
        <w:r w:rsidR="002372C1" w:rsidRPr="00E2439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NETWORK</w:t>
        </w:r>
      </w:hyperlink>
      <w:r w:rsidR="002372C1" w:rsidRPr="00251568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009D3A6C" w14:textId="6A5A9EF3" w:rsidR="000C421E" w:rsidRPr="00D319B7" w:rsidRDefault="00DE28AA" w:rsidP="00F0436D">
      <w:pPr>
        <w:spacing w:line="360" w:lineRule="auto"/>
        <w:ind w:left="56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Στο συνέδριο το οποίο θα διεξαχθεί στο αμφιθέατρο της Βιβλιοθήκης της Φιλοσοφικής σχολής του Εθνικού &amp; Καποδιστριακού Πανεπιστημίου </w:t>
      </w:r>
      <w:r w:rsidR="00F93A36" w:rsidRPr="00F93A36">
        <w:rPr>
          <w:rFonts w:cstheme="minorHAnsi"/>
          <w:sz w:val="24"/>
          <w:szCs w:val="24"/>
        </w:rPr>
        <w:t xml:space="preserve">Αθηνών (9:00πμ – 2:30μμ) </w:t>
      </w:r>
      <w:r>
        <w:rPr>
          <w:rFonts w:cstheme="minorHAnsi"/>
          <w:sz w:val="24"/>
          <w:szCs w:val="24"/>
        </w:rPr>
        <w:t>θα συμμετάσχουν σημαίνοντες επιστήμονες από διάφορους κλάδους, από την Ελλάδα, την Κύπρο και το εξωτερικό, οι οποίοι θα αναλύσουν από την ιδιαίτερη σκοπιά τους τα εν λόγω βιοηθικά ζητήματα. Μεταξύ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άλλων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θα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συμμετάσχουν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οι</w:t>
      </w:r>
      <w:r>
        <w:rPr>
          <w:rFonts w:cstheme="minorHAnsi"/>
          <w:sz w:val="24"/>
          <w:szCs w:val="24"/>
          <w:lang w:val="en-US"/>
        </w:rPr>
        <w:t xml:space="preserve"> Prof. VOJIN RAKIC International Chair in Bioethics (WMA Cooperating Centre), Bioethics Day Department Steering Committee. Dr. JULIA TAINIJOKI-SEYER Advocacy and Medical Advisor WMA, Representative to the UN organisations. Prof. ROBERTO ANDORNO, Institute of Biomedical Ethics and History of Medicine, University of Zurich.</w:t>
      </w:r>
      <w:r w:rsidRPr="00D44E3A">
        <w:rPr>
          <w:rFonts w:cstheme="minorHAnsi"/>
          <w:sz w:val="24"/>
          <w:szCs w:val="24"/>
          <w:lang w:val="en-US"/>
        </w:rPr>
        <w:t xml:space="preserve"> </w:t>
      </w:r>
      <w:bookmarkStart w:id="0" w:name="_Hlk115376246"/>
      <w:r w:rsidRPr="00D44E3A">
        <w:rPr>
          <w:rFonts w:cstheme="minorHAnsi"/>
          <w:sz w:val="24"/>
          <w:szCs w:val="24"/>
          <w:lang w:val="en-US"/>
        </w:rPr>
        <w:t>Dr. CHELOUCHE TESSA, Co-Head of Bioethics and the Holocaust Dpt. International Chair in Bioethics (WMA Cooperating Centre).</w:t>
      </w:r>
      <w:bookmarkEnd w:id="0"/>
    </w:p>
    <w:sectPr w:rsidR="000C421E" w:rsidRPr="00D319B7" w:rsidSect="00F0436D">
      <w:headerReference w:type="default" r:id="rId15"/>
      <w:footerReference w:type="default" r:id="rId16"/>
      <w:pgSz w:w="11906" w:h="16838"/>
      <w:pgMar w:top="2977" w:right="1440" w:bottom="993" w:left="56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264C" w14:textId="77777777" w:rsidR="003800EE" w:rsidRDefault="003800EE" w:rsidP="00436211">
      <w:pPr>
        <w:spacing w:after="0" w:line="240" w:lineRule="auto"/>
      </w:pPr>
      <w:r>
        <w:separator/>
      </w:r>
    </w:p>
  </w:endnote>
  <w:endnote w:type="continuationSeparator" w:id="0">
    <w:p w14:paraId="7C484AD3" w14:textId="77777777" w:rsidR="003800EE" w:rsidRDefault="003800EE" w:rsidP="0043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106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7F7B0" w14:textId="58E1DBDC" w:rsidR="006C7D88" w:rsidRDefault="00E6654E">
        <w:pPr>
          <w:pStyle w:val="Footer"/>
          <w:jc w:val="center"/>
        </w:pPr>
        <w:r>
          <w:rPr>
            <w:noProof/>
            <w:lang w:val="en-GB" w:eastAsia="en-GB"/>
          </w:rPr>
          <w:drawing>
            <wp:inline distT="0" distB="0" distL="0" distR="0" wp14:anchorId="1BF39AAA" wp14:editId="6B8133FD">
              <wp:extent cx="3916622" cy="628947"/>
              <wp:effectExtent l="0" t="0" r="0" b="0"/>
              <wp:docPr id="148" name="Picture 148" descr="Graphical user interfac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Picture 28" descr="Graphical user interface&#10;&#10;Description automatically generated with medium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7872" cy="6371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78EAE71" w14:textId="77777777" w:rsidR="006C7D88" w:rsidRDefault="006C7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ABDA" w14:textId="77777777" w:rsidR="003800EE" w:rsidRDefault="003800EE" w:rsidP="00436211">
      <w:pPr>
        <w:spacing w:after="0" w:line="240" w:lineRule="auto"/>
      </w:pPr>
      <w:r>
        <w:separator/>
      </w:r>
    </w:p>
  </w:footnote>
  <w:footnote w:type="continuationSeparator" w:id="0">
    <w:p w14:paraId="69E47142" w14:textId="77777777" w:rsidR="003800EE" w:rsidRDefault="003800EE" w:rsidP="0043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AE94" w14:textId="39D3639D" w:rsidR="00436211" w:rsidRDefault="00410137" w:rsidP="00781CB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B2B180" wp14:editId="7B946674">
          <wp:simplePos x="0" y="0"/>
          <wp:positionH relativeFrom="column">
            <wp:posOffset>2618105</wp:posOffset>
          </wp:positionH>
          <wp:positionV relativeFrom="paragraph">
            <wp:posOffset>-146685</wp:posOffset>
          </wp:positionV>
          <wp:extent cx="1245870" cy="664210"/>
          <wp:effectExtent l="0" t="0" r="0" b="2540"/>
          <wp:wrapNone/>
          <wp:docPr id="138" name="Picture 138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9F73421-1A20-E04E-F6C4-7D8E405D28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ext&#10;&#10;Description automatically generated">
                    <a:extLst>
                      <a:ext uri="{FF2B5EF4-FFF2-40B4-BE49-F238E27FC236}">
                        <a16:creationId xmlns:a16="http://schemas.microsoft.com/office/drawing/2014/main" id="{39F73421-1A20-E04E-F6C4-7D8E405D28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8F5D30" wp14:editId="2F6A986E">
          <wp:simplePos x="0" y="0"/>
          <wp:positionH relativeFrom="column">
            <wp:posOffset>1417320</wp:posOffset>
          </wp:positionH>
          <wp:positionV relativeFrom="paragraph">
            <wp:posOffset>-535305</wp:posOffset>
          </wp:positionV>
          <wp:extent cx="1372235" cy="1282065"/>
          <wp:effectExtent l="0" t="0" r="0" b="0"/>
          <wp:wrapNone/>
          <wp:docPr id="146" name="Picture 146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062946-1581-531F-AF4C-DF0D00CCCD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E9062946-1581-531F-AF4C-DF0D00CCCD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CB0">
      <w:rPr>
        <w:noProof/>
        <w:lang w:val="fr-FR"/>
      </w:rPr>
      <w:t xml:space="preserve">                                                                                </w:t>
    </w:r>
  </w:p>
  <w:p w14:paraId="6EF02915" w14:textId="072B615C" w:rsidR="00781CB0" w:rsidRDefault="00781CB0" w:rsidP="00436211">
    <w:pPr>
      <w:pStyle w:val="Header"/>
      <w:jc w:val="center"/>
    </w:pPr>
  </w:p>
  <w:p w14:paraId="2642CB95" w14:textId="41A27D05" w:rsidR="00F0436D" w:rsidRDefault="00F0436D" w:rsidP="00436211">
    <w:pPr>
      <w:pStyle w:val="Header"/>
      <w:jc w:val="center"/>
    </w:pPr>
  </w:p>
  <w:p w14:paraId="11A30881" w14:textId="77777777" w:rsidR="00F0436D" w:rsidRDefault="00F0436D" w:rsidP="00436211">
    <w:pPr>
      <w:pStyle w:val="Header"/>
      <w:jc w:val="center"/>
    </w:pPr>
  </w:p>
  <w:p w14:paraId="520D6533" w14:textId="73F4D969" w:rsidR="00781CB0" w:rsidRDefault="00F0436D" w:rsidP="00F0436D">
    <w:pPr>
      <w:pStyle w:val="Header"/>
      <w:ind w:right="454"/>
      <w:jc w:val="center"/>
    </w:pPr>
    <w:r>
      <w:rPr>
        <w:noProof/>
      </w:rPr>
      <w:drawing>
        <wp:inline distT="0" distB="0" distL="0" distR="0" wp14:anchorId="6C757F98" wp14:editId="297B22DA">
          <wp:extent cx="6919595" cy="609600"/>
          <wp:effectExtent l="0" t="0" r="0" b="0"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5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A"/>
    <w:rsid w:val="00020038"/>
    <w:rsid w:val="00040C97"/>
    <w:rsid w:val="00042B9D"/>
    <w:rsid w:val="000C421E"/>
    <w:rsid w:val="001536D7"/>
    <w:rsid w:val="001D4D09"/>
    <w:rsid w:val="001E1F73"/>
    <w:rsid w:val="002372C1"/>
    <w:rsid w:val="0023741C"/>
    <w:rsid w:val="00241631"/>
    <w:rsid w:val="00241EEB"/>
    <w:rsid w:val="00251568"/>
    <w:rsid w:val="00276B94"/>
    <w:rsid w:val="00287254"/>
    <w:rsid w:val="002C643C"/>
    <w:rsid w:val="00311795"/>
    <w:rsid w:val="0033362B"/>
    <w:rsid w:val="003800EE"/>
    <w:rsid w:val="00381DA5"/>
    <w:rsid w:val="003B6DFA"/>
    <w:rsid w:val="00410137"/>
    <w:rsid w:val="00411617"/>
    <w:rsid w:val="00436211"/>
    <w:rsid w:val="004471A5"/>
    <w:rsid w:val="00450D5E"/>
    <w:rsid w:val="004A656D"/>
    <w:rsid w:val="004C4F40"/>
    <w:rsid w:val="004F2341"/>
    <w:rsid w:val="004F32A3"/>
    <w:rsid w:val="00502620"/>
    <w:rsid w:val="00510BA1"/>
    <w:rsid w:val="005121C7"/>
    <w:rsid w:val="0051243A"/>
    <w:rsid w:val="00537ACC"/>
    <w:rsid w:val="005504D8"/>
    <w:rsid w:val="005A4AC2"/>
    <w:rsid w:val="005A67BC"/>
    <w:rsid w:val="005B4381"/>
    <w:rsid w:val="00606E97"/>
    <w:rsid w:val="00626A2F"/>
    <w:rsid w:val="006701D2"/>
    <w:rsid w:val="006765C7"/>
    <w:rsid w:val="006A32AB"/>
    <w:rsid w:val="006C7D88"/>
    <w:rsid w:val="006F0DE8"/>
    <w:rsid w:val="00714416"/>
    <w:rsid w:val="00734387"/>
    <w:rsid w:val="00781CB0"/>
    <w:rsid w:val="007B3B2B"/>
    <w:rsid w:val="007D773F"/>
    <w:rsid w:val="007E1438"/>
    <w:rsid w:val="008106AC"/>
    <w:rsid w:val="00835722"/>
    <w:rsid w:val="008647D7"/>
    <w:rsid w:val="00887B93"/>
    <w:rsid w:val="008B3EA1"/>
    <w:rsid w:val="008D6524"/>
    <w:rsid w:val="00904A11"/>
    <w:rsid w:val="009169E6"/>
    <w:rsid w:val="00930CC1"/>
    <w:rsid w:val="00946FAC"/>
    <w:rsid w:val="009F7E67"/>
    <w:rsid w:val="00A13556"/>
    <w:rsid w:val="00A21CA9"/>
    <w:rsid w:val="00A46873"/>
    <w:rsid w:val="00A860F2"/>
    <w:rsid w:val="00A95288"/>
    <w:rsid w:val="00AA35BD"/>
    <w:rsid w:val="00B069AB"/>
    <w:rsid w:val="00B6005C"/>
    <w:rsid w:val="00B61955"/>
    <w:rsid w:val="00B66CEF"/>
    <w:rsid w:val="00C2475A"/>
    <w:rsid w:val="00C52229"/>
    <w:rsid w:val="00C554F6"/>
    <w:rsid w:val="00C74A15"/>
    <w:rsid w:val="00C87BE1"/>
    <w:rsid w:val="00CF1D1D"/>
    <w:rsid w:val="00D01A9D"/>
    <w:rsid w:val="00D022B7"/>
    <w:rsid w:val="00D319B7"/>
    <w:rsid w:val="00D66886"/>
    <w:rsid w:val="00DD6BC9"/>
    <w:rsid w:val="00DE28AA"/>
    <w:rsid w:val="00E43737"/>
    <w:rsid w:val="00E6654E"/>
    <w:rsid w:val="00E737CA"/>
    <w:rsid w:val="00EB57AC"/>
    <w:rsid w:val="00F0436D"/>
    <w:rsid w:val="00F145B3"/>
    <w:rsid w:val="00F33B0F"/>
    <w:rsid w:val="00F43265"/>
    <w:rsid w:val="00F55BA6"/>
    <w:rsid w:val="00F77DA2"/>
    <w:rsid w:val="00F849B9"/>
    <w:rsid w:val="00F93A36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F939D"/>
  <w15:chartTrackingRefBased/>
  <w15:docId w15:val="{7B4F8019-7ACE-4B0D-A34B-308D425A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6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6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6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11"/>
  </w:style>
  <w:style w:type="paragraph" w:styleId="Footer">
    <w:name w:val="footer"/>
    <w:basedOn w:val="Normal"/>
    <w:link w:val="FooterChar"/>
    <w:uiPriority w:val="99"/>
    <w:unhideWhenUsed/>
    <w:rsid w:val="00436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11"/>
  </w:style>
  <w:style w:type="character" w:styleId="FollowedHyperlink">
    <w:name w:val="FollowedHyperlink"/>
    <w:basedOn w:val="DefaultParagraphFont"/>
    <w:uiPriority w:val="99"/>
    <w:semiHidden/>
    <w:unhideWhenUsed/>
    <w:rsid w:val="00251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thics.gr/" TargetMode="External"/><Relationship Id="rId13" Type="http://schemas.openxmlformats.org/officeDocument/2006/relationships/hyperlink" Target="https://youtu.be/X_HWWnDei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hilosophylab.philosophy.uoa.gr/" TargetMode="External"/><Relationship Id="rId12" Type="http://schemas.openxmlformats.org/officeDocument/2006/relationships/hyperlink" Target="https://centerofbiopolitics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int-chair-bioethics.org/" TargetMode="External"/><Relationship Id="rId11" Type="http://schemas.openxmlformats.org/officeDocument/2006/relationships/hyperlink" Target="https://bioethics.panteion.gr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acadimi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uc.ac.cy/" TargetMode="External"/><Relationship Id="rId14" Type="http://schemas.openxmlformats.org/officeDocument/2006/relationships/hyperlink" Target="https://www.bcimediainc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mylona</dc:creator>
  <cp:keywords/>
  <dc:description/>
  <cp:lastModifiedBy>konstantina mylona</cp:lastModifiedBy>
  <cp:revision>32</cp:revision>
  <cp:lastPrinted>2021-10-05T12:21:00Z</cp:lastPrinted>
  <dcterms:created xsi:type="dcterms:W3CDTF">2022-06-24T11:46:00Z</dcterms:created>
  <dcterms:modified xsi:type="dcterms:W3CDTF">2022-10-11T13:22:00Z</dcterms:modified>
</cp:coreProperties>
</file>